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AE6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非煤矿山安全生产风险隐患排查整治专项行动开展情况统计表</w:t>
      </w:r>
    </w:p>
    <w:bookmarkEnd w:id="0"/>
    <w:p w14:paraId="11FEFB09">
      <w:pPr>
        <w:pStyle w:val="8"/>
        <w:rPr>
          <w:rFonts w:hint="eastAsia"/>
          <w:lang w:eastAsia="zh-CN"/>
        </w:rPr>
      </w:pPr>
    </w:p>
    <w:p w14:paraId="3C9073A9">
      <w:pPr>
        <w:pStyle w:val="4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 xml:space="preserve">填报单位：                                                       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CN"/>
        </w:rPr>
        <w:t>填报时间：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56"/>
        <w:gridCol w:w="1086"/>
        <w:gridCol w:w="1101"/>
        <w:gridCol w:w="907"/>
        <w:gridCol w:w="1086"/>
        <w:gridCol w:w="861"/>
        <w:gridCol w:w="874"/>
        <w:gridCol w:w="868"/>
        <w:gridCol w:w="1125"/>
        <w:gridCol w:w="1093"/>
        <w:gridCol w:w="1064"/>
        <w:gridCol w:w="1064"/>
        <w:gridCol w:w="1064"/>
      </w:tblGrid>
      <w:tr w14:paraId="0557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003" w:type="dxa"/>
            <w:noWrap w:val="0"/>
            <w:vAlign w:val="center"/>
          </w:tcPr>
          <w:p w14:paraId="5C7D131F">
            <w:pPr>
              <w:jc w:val="center"/>
              <w:rPr>
                <w:rFonts w:hint="eastAsia"/>
                <w:lang w:eastAsia="zh-CN"/>
              </w:rPr>
            </w:pPr>
            <w:r>
              <w:t>辖区内非煤矿山数量(座)</w:t>
            </w:r>
          </w:p>
        </w:tc>
        <w:tc>
          <w:tcPr>
            <w:tcW w:w="1056" w:type="dxa"/>
            <w:noWrap w:val="0"/>
            <w:vAlign w:val="center"/>
          </w:tcPr>
          <w:p w14:paraId="59EB8456">
            <w:pPr>
              <w:jc w:val="center"/>
              <w:rPr>
                <w:rFonts w:hint="eastAsia"/>
                <w:lang w:eastAsia="zh-CN"/>
              </w:rPr>
            </w:pPr>
            <w:r>
              <w:t>正常生产建设数量(座)</w:t>
            </w:r>
          </w:p>
        </w:tc>
        <w:tc>
          <w:tcPr>
            <w:tcW w:w="1086" w:type="dxa"/>
            <w:noWrap w:val="0"/>
            <w:vAlign w:val="center"/>
          </w:tcPr>
          <w:p w14:paraId="7A389FB2">
            <w:pPr>
              <w:jc w:val="center"/>
            </w:pPr>
            <w:r>
              <w:t>检查数量</w:t>
            </w:r>
          </w:p>
          <w:p w14:paraId="6B8C4889">
            <w:pPr>
              <w:jc w:val="center"/>
              <w:rPr>
                <w:rFonts w:hint="eastAsia"/>
                <w:lang w:eastAsia="zh-CN"/>
              </w:rPr>
            </w:pPr>
            <w:r>
              <w:t>(座次)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 w14:paraId="4AE05C2D">
            <w:pPr>
              <w:jc w:val="center"/>
            </w:pPr>
            <w:r>
              <w:t>一般隐患数量</w:t>
            </w:r>
          </w:p>
          <w:p w14:paraId="331B6E80">
            <w:pPr>
              <w:jc w:val="center"/>
              <w:rPr>
                <w:rFonts w:hint="eastAsia"/>
                <w:lang w:eastAsia="zh-CN"/>
              </w:rPr>
            </w:pPr>
            <w:r>
              <w:t>(项)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39D73529">
            <w:pPr>
              <w:jc w:val="center"/>
            </w:pPr>
            <w:r>
              <w:t>重大隐患数量</w:t>
            </w:r>
          </w:p>
          <w:p w14:paraId="06103C45">
            <w:pPr>
              <w:jc w:val="center"/>
              <w:rPr>
                <w:rFonts w:hint="eastAsia"/>
                <w:lang w:eastAsia="zh-CN"/>
              </w:rPr>
            </w:pPr>
            <w:r>
              <w:t>(项)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 w14:paraId="6CA08407">
            <w:pPr>
              <w:jc w:val="center"/>
            </w:pPr>
            <w:r>
              <w:t>实施行</w:t>
            </w:r>
          </w:p>
          <w:p w14:paraId="46FC93AE">
            <w:pPr>
              <w:jc w:val="center"/>
            </w:pPr>
            <w:r>
              <w:t>政处罚</w:t>
            </w:r>
          </w:p>
          <w:p w14:paraId="4E2BE3FD">
            <w:pPr>
              <w:jc w:val="center"/>
              <w:rPr>
                <w:rFonts w:hint="eastAsia"/>
                <w:lang w:eastAsia="zh-CN"/>
              </w:rPr>
            </w:pPr>
            <w:r>
              <w:t>(次)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0E09D3C3">
            <w:pPr>
              <w:jc w:val="center"/>
            </w:pPr>
            <w:r>
              <w:t>罚款</w:t>
            </w:r>
          </w:p>
          <w:p w14:paraId="2F3BB8ED">
            <w:pPr>
              <w:jc w:val="center"/>
              <w:rPr>
                <w:rFonts w:hint="eastAsia"/>
                <w:lang w:eastAsia="zh-CN"/>
              </w:rPr>
            </w:pPr>
            <w:r>
              <w:t>(万元)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0862AE8E">
            <w:pPr>
              <w:jc w:val="center"/>
            </w:pPr>
            <w:r>
              <w:t>责令停产</w:t>
            </w:r>
          </w:p>
          <w:p w14:paraId="383F29DC">
            <w:pPr>
              <w:jc w:val="center"/>
            </w:pPr>
            <w:r>
              <w:t>整顿(座</w:t>
            </w:r>
          </w:p>
          <w:p w14:paraId="15E0F4D6">
            <w:pPr>
              <w:jc w:val="center"/>
              <w:rPr>
                <w:rFonts w:hint="eastAsia"/>
                <w:lang w:eastAsia="zh-CN"/>
              </w:rPr>
            </w:pPr>
            <w:r>
              <w:t>次)</w:t>
            </w:r>
          </w:p>
        </w:tc>
        <w:tc>
          <w:tcPr>
            <w:tcW w:w="1093" w:type="dxa"/>
            <w:vMerge w:val="restart"/>
            <w:noWrap w:val="0"/>
            <w:vAlign w:val="center"/>
          </w:tcPr>
          <w:p w14:paraId="7B050927">
            <w:pPr>
              <w:jc w:val="center"/>
            </w:pPr>
            <w:r>
              <w:t>吊销、暂</w:t>
            </w:r>
          </w:p>
          <w:p w14:paraId="5A99AEE5">
            <w:pPr>
              <w:jc w:val="center"/>
            </w:pPr>
            <w:r>
              <w:t>扣安全生</w:t>
            </w:r>
          </w:p>
          <w:p w14:paraId="4BB871F1">
            <w:pPr>
              <w:jc w:val="center"/>
            </w:pPr>
            <w:r>
              <w:t>产许可证</w:t>
            </w:r>
          </w:p>
          <w:p w14:paraId="7D632260">
            <w:pPr>
              <w:jc w:val="center"/>
              <w:rPr>
                <w:rFonts w:hint="eastAsia"/>
                <w:lang w:eastAsia="zh-CN"/>
              </w:rPr>
            </w:pPr>
            <w:r>
              <w:t>(个)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35BD1330">
            <w:pPr>
              <w:jc w:val="center"/>
            </w:pPr>
            <w:r>
              <w:t>纳入“黑</w:t>
            </w:r>
          </w:p>
          <w:p w14:paraId="5918ACC4">
            <w:pPr>
              <w:jc w:val="center"/>
            </w:pPr>
            <w:r>
              <w:t>名单”</w:t>
            </w:r>
          </w:p>
          <w:p w14:paraId="7F76539B">
            <w:pPr>
              <w:jc w:val="center"/>
              <w:rPr>
                <w:rFonts w:hint="eastAsia"/>
                <w:lang w:eastAsia="zh-CN"/>
              </w:rPr>
            </w:pPr>
            <w:r>
              <w:t>(座)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263C0C42">
            <w:pPr>
              <w:jc w:val="center"/>
            </w:pPr>
            <w:r>
              <w:t>关闭取缔</w:t>
            </w:r>
          </w:p>
          <w:p w14:paraId="53B7DC96">
            <w:pPr>
              <w:jc w:val="center"/>
              <w:rPr>
                <w:rFonts w:hint="eastAsia"/>
                <w:lang w:eastAsia="zh-CN"/>
              </w:rPr>
            </w:pPr>
            <w:r>
              <w:t>(座)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50C7C59C">
            <w:pPr>
              <w:jc w:val="center"/>
            </w:pPr>
            <w:r>
              <w:t>媒体曝光</w:t>
            </w:r>
          </w:p>
          <w:p w14:paraId="6F67B04D">
            <w:pPr>
              <w:jc w:val="center"/>
              <w:rPr>
                <w:rFonts w:hint="eastAsia"/>
                <w:lang w:eastAsia="zh-CN"/>
              </w:rPr>
            </w:pPr>
            <w:r>
              <w:t>(次)</w:t>
            </w:r>
          </w:p>
        </w:tc>
      </w:tr>
      <w:tr w14:paraId="415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03" w:type="dxa"/>
            <w:noWrap w:val="0"/>
            <w:vAlign w:val="center"/>
          </w:tcPr>
          <w:p w14:paraId="330BD924">
            <w:pPr>
              <w:jc w:val="center"/>
            </w:pPr>
            <w:r>
              <w:t>露天</w:t>
            </w:r>
          </w:p>
          <w:p w14:paraId="546089F1">
            <w:pPr>
              <w:jc w:val="center"/>
              <w:rPr>
                <w:rFonts w:hint="eastAsia"/>
                <w:lang w:eastAsia="zh-CN"/>
              </w:rPr>
            </w:pPr>
            <w:r>
              <w:t>矿山</w:t>
            </w:r>
          </w:p>
        </w:tc>
        <w:tc>
          <w:tcPr>
            <w:tcW w:w="1056" w:type="dxa"/>
            <w:noWrap w:val="0"/>
            <w:vAlign w:val="center"/>
          </w:tcPr>
          <w:p w14:paraId="39232CF1">
            <w:pPr>
              <w:jc w:val="center"/>
            </w:pPr>
            <w:r>
              <w:t>露天</w:t>
            </w:r>
          </w:p>
          <w:p w14:paraId="138A3C20">
            <w:pPr>
              <w:jc w:val="center"/>
              <w:rPr>
                <w:rFonts w:hint="eastAsia"/>
                <w:lang w:eastAsia="zh-CN"/>
              </w:rPr>
            </w:pPr>
            <w:r>
              <w:t>矿山</w:t>
            </w:r>
          </w:p>
        </w:tc>
        <w:tc>
          <w:tcPr>
            <w:tcW w:w="1086" w:type="dxa"/>
            <w:noWrap w:val="0"/>
            <w:vAlign w:val="center"/>
          </w:tcPr>
          <w:p w14:paraId="1261E539">
            <w:pPr>
              <w:jc w:val="center"/>
            </w:pPr>
            <w:r>
              <w:t>露天</w:t>
            </w:r>
          </w:p>
          <w:p w14:paraId="25001BD2">
            <w:pPr>
              <w:jc w:val="center"/>
              <w:rPr>
                <w:rFonts w:hint="eastAsia"/>
                <w:lang w:eastAsia="zh-CN"/>
              </w:rPr>
            </w:pPr>
            <w:r>
              <w:t>矿山</w:t>
            </w:r>
          </w:p>
        </w:tc>
        <w:tc>
          <w:tcPr>
            <w:tcW w:w="1101" w:type="dxa"/>
            <w:noWrap w:val="0"/>
            <w:vAlign w:val="center"/>
          </w:tcPr>
          <w:p w14:paraId="523FE2D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检查发现</w:t>
            </w:r>
          </w:p>
        </w:tc>
        <w:tc>
          <w:tcPr>
            <w:tcW w:w="907" w:type="dxa"/>
            <w:noWrap w:val="0"/>
            <w:vAlign w:val="center"/>
          </w:tcPr>
          <w:p w14:paraId="6C28C9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已整改</w:t>
            </w:r>
          </w:p>
        </w:tc>
        <w:tc>
          <w:tcPr>
            <w:tcW w:w="1086" w:type="dxa"/>
            <w:noWrap w:val="0"/>
            <w:vAlign w:val="center"/>
          </w:tcPr>
          <w:p w14:paraId="3EED3A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检查发现</w:t>
            </w:r>
          </w:p>
        </w:tc>
        <w:tc>
          <w:tcPr>
            <w:tcW w:w="861" w:type="dxa"/>
            <w:noWrap w:val="0"/>
            <w:vAlign w:val="center"/>
          </w:tcPr>
          <w:p w14:paraId="6EBB4C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已整改</w:t>
            </w:r>
          </w:p>
        </w:tc>
        <w:tc>
          <w:tcPr>
            <w:tcW w:w="874" w:type="dxa"/>
            <w:vMerge w:val="continue"/>
            <w:noWrap w:val="0"/>
            <w:vAlign w:val="top"/>
          </w:tcPr>
          <w:p w14:paraId="5C701A2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8" w:type="dxa"/>
            <w:vMerge w:val="continue"/>
            <w:noWrap w:val="0"/>
            <w:vAlign w:val="top"/>
          </w:tcPr>
          <w:p w14:paraId="247C45D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top"/>
          </w:tcPr>
          <w:p w14:paraId="4CCAAF3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93" w:type="dxa"/>
            <w:vMerge w:val="continue"/>
            <w:noWrap w:val="0"/>
            <w:vAlign w:val="top"/>
          </w:tcPr>
          <w:p w14:paraId="6DDF227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top"/>
          </w:tcPr>
          <w:p w14:paraId="6C499CE3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top"/>
          </w:tcPr>
          <w:p w14:paraId="41FFD1F7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64" w:type="dxa"/>
            <w:vMerge w:val="continue"/>
            <w:noWrap w:val="0"/>
            <w:vAlign w:val="top"/>
          </w:tcPr>
          <w:p w14:paraId="3C2853F4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13D7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3" w:type="dxa"/>
            <w:noWrap w:val="0"/>
            <w:vAlign w:val="top"/>
          </w:tcPr>
          <w:p w14:paraId="35F76D2C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97948EB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 w14:paraId="4584E4B5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 w14:paraId="06054BB6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7" w:type="dxa"/>
            <w:gridSpan w:val="2"/>
            <w:noWrap w:val="0"/>
            <w:vAlign w:val="top"/>
          </w:tcPr>
          <w:p w14:paraId="62ED1CE6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 w14:paraId="52C39E6E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  <w:noWrap w:val="0"/>
            <w:vAlign w:val="top"/>
          </w:tcPr>
          <w:p w14:paraId="138F15AD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 w14:paraId="5C62A2B9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 w14:paraId="415B408C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 w14:paraId="05853D8D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 w14:paraId="4C27371C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 w14:paraId="4CB30E1D">
            <w:pPr>
              <w:pStyle w:val="4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41E5C95E">
      <w:pPr>
        <w:wordWrap/>
        <w:autoSpaceDE w:val="0"/>
        <w:autoSpaceDN w:val="0"/>
        <w:spacing w:before="20" w:after="0" w:line="380" w:lineRule="atLeast"/>
        <w:ind w:right="0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</w:rPr>
        <w:t>注：相关数据为累计数。</w:t>
      </w:r>
    </w:p>
    <w:p w14:paraId="0F801FD1">
      <w:pPr>
        <w:wordWrap/>
        <w:autoSpaceDE w:val="0"/>
        <w:autoSpaceDN w:val="0"/>
        <w:spacing w:before="20" w:after="0" w:line="38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24"/>
        </w:rPr>
        <w:t xml:space="preserve">填报人：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color w:val="000000"/>
          <w:sz w:val="24"/>
        </w:rPr>
        <w:t>联系方式：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lang w:eastAsia="zh-CN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A5E66F-6378-4DEC-9D2C-9051612CE8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6AF399-ED24-407E-B42D-608ED07A0D5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6C9B01BE"/>
    <w:rsid w:val="6C9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/>
    </w:p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next w:val="4"/>
    <w:qFormat/>
    <w:uiPriority w:val="0"/>
    <w:pPr>
      <w:ind w:left="200" w:leftChars="200" w:firstLine="200" w:firstLineChars="200"/>
    </w:pPr>
    <w:rPr>
      <w:rFonts w:ascii="Times New Roman" w:hAnsi="Times New Roman" w:eastAsia="宋体" w:cs="Times New Roman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2024-12-31T02:25:00Z</dcterms:created>
  <dc:creator>   </dc:creator>
  <cp:lastModifiedBy>   </cp:lastModifiedBy>
  <dcterms:modified xsi:type="dcterms:W3CDTF">2024-12-31T02:25:54Z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7A83C0A158A940249132B31F3E4991C1_11</vt:lpwstr>
  </property>
</Properties>
</file>