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DBE81">
      <w:pPr>
        <w:jc w:val="center"/>
        <w:rPr>
          <w:rFonts w:hint="default"/>
          <w:b/>
          <w:bCs/>
          <w:sz w:val="36"/>
          <w:szCs w:val="36"/>
          <w:lang w:val="en-US" w:eastAsia="zh-CN"/>
        </w:rPr>
      </w:pPr>
      <w:bookmarkStart w:id="0" w:name="_GoBack"/>
      <w:r>
        <w:rPr>
          <w:rFonts w:hint="eastAsia" w:ascii="仿宋" w:hAnsi="仿宋" w:eastAsia="仿宋" w:cs="仿宋"/>
          <w:b/>
          <w:bCs/>
          <w:color w:val="auto"/>
          <w:sz w:val="36"/>
          <w:szCs w:val="36"/>
          <w:lang w:val="en-US" w:eastAsia="zh-CN"/>
        </w:rPr>
        <w:t>变更危险化学品经营许可证和通过安全条件和安全设施设计审查企业名单</w:t>
      </w:r>
    </w:p>
    <w:bookmarkEnd w:id="0"/>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
        <w:gridCol w:w="503"/>
        <w:gridCol w:w="1722"/>
        <w:gridCol w:w="1395"/>
        <w:gridCol w:w="1410"/>
        <w:gridCol w:w="1200"/>
        <w:gridCol w:w="1800"/>
        <w:gridCol w:w="1890"/>
        <w:gridCol w:w="1845"/>
        <w:gridCol w:w="2154"/>
      </w:tblGrid>
      <w:tr w14:paraId="4E2B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66" w:type="dxa"/>
            <w:noWrap w:val="0"/>
            <w:vAlign w:val="center"/>
          </w:tcPr>
          <w:p w14:paraId="45D0475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类别</w:t>
            </w:r>
          </w:p>
        </w:tc>
        <w:tc>
          <w:tcPr>
            <w:tcW w:w="503" w:type="dxa"/>
            <w:noWrap w:val="0"/>
            <w:vAlign w:val="center"/>
          </w:tcPr>
          <w:p w14:paraId="4996088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序号</w:t>
            </w:r>
          </w:p>
        </w:tc>
        <w:tc>
          <w:tcPr>
            <w:tcW w:w="1722" w:type="dxa"/>
            <w:noWrap w:val="0"/>
            <w:vAlign w:val="center"/>
          </w:tcPr>
          <w:p w14:paraId="546B1C4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企业名称</w:t>
            </w:r>
          </w:p>
        </w:tc>
        <w:tc>
          <w:tcPr>
            <w:tcW w:w="1395" w:type="dxa"/>
            <w:noWrap w:val="0"/>
            <w:vAlign w:val="center"/>
          </w:tcPr>
          <w:p w14:paraId="0E3DFF0D">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许可经营范围</w:t>
            </w:r>
          </w:p>
        </w:tc>
        <w:tc>
          <w:tcPr>
            <w:tcW w:w="1410" w:type="dxa"/>
            <w:noWrap w:val="0"/>
            <w:vAlign w:val="center"/>
          </w:tcPr>
          <w:p w14:paraId="11F756EC">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企业地址</w:t>
            </w:r>
          </w:p>
        </w:tc>
        <w:tc>
          <w:tcPr>
            <w:tcW w:w="1200" w:type="dxa"/>
            <w:noWrap w:val="0"/>
            <w:vAlign w:val="center"/>
          </w:tcPr>
          <w:p w14:paraId="7C8D692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主要负责人</w:t>
            </w:r>
          </w:p>
        </w:tc>
        <w:tc>
          <w:tcPr>
            <w:tcW w:w="1800" w:type="dxa"/>
            <w:noWrap w:val="0"/>
            <w:vAlign w:val="center"/>
          </w:tcPr>
          <w:p w14:paraId="0EB181A1">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经营许可证号</w:t>
            </w:r>
          </w:p>
        </w:tc>
        <w:tc>
          <w:tcPr>
            <w:tcW w:w="1890" w:type="dxa"/>
            <w:noWrap w:val="0"/>
            <w:vAlign w:val="center"/>
          </w:tcPr>
          <w:p w14:paraId="041413AA">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 xml:space="preserve"> 有 效 期</w:t>
            </w:r>
          </w:p>
        </w:tc>
        <w:tc>
          <w:tcPr>
            <w:tcW w:w="1845" w:type="dxa"/>
            <w:noWrap w:val="0"/>
            <w:vAlign w:val="center"/>
          </w:tcPr>
          <w:p w14:paraId="1B99305A">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统一社会信用代码</w:t>
            </w:r>
          </w:p>
          <w:p w14:paraId="494FE6D9">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eastAsia="zh-CN"/>
              </w:rPr>
              <w:t>及经济类型</w:t>
            </w:r>
          </w:p>
        </w:tc>
        <w:tc>
          <w:tcPr>
            <w:tcW w:w="2154" w:type="dxa"/>
            <w:noWrap w:val="0"/>
            <w:vAlign w:val="center"/>
          </w:tcPr>
          <w:p w14:paraId="2D3A3D5E">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备注</w:t>
            </w:r>
          </w:p>
        </w:tc>
      </w:tr>
      <w:tr w14:paraId="6A7AC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66" w:type="dxa"/>
            <w:vMerge w:val="restart"/>
            <w:noWrap w:val="0"/>
            <w:vAlign w:val="center"/>
          </w:tcPr>
          <w:p w14:paraId="2F4ED686">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变更</w:t>
            </w:r>
          </w:p>
          <w:p w14:paraId="23730D0A">
            <w:pPr>
              <w:widowControl/>
              <w:spacing w:line="240" w:lineRule="exact"/>
              <w:jc w:val="center"/>
              <w:rPr>
                <w:rFonts w:hint="default" w:ascii="宋体" w:hAnsi="宋体" w:eastAsia="宋体" w:cs="宋体"/>
                <w:color w:val="auto"/>
                <w:kern w:val="0"/>
                <w:sz w:val="18"/>
                <w:szCs w:val="18"/>
                <w:lang w:val="en-US" w:eastAsia="zh-CN"/>
              </w:rPr>
            </w:pPr>
          </w:p>
        </w:tc>
        <w:tc>
          <w:tcPr>
            <w:tcW w:w="503" w:type="dxa"/>
            <w:noWrap w:val="0"/>
            <w:vAlign w:val="center"/>
          </w:tcPr>
          <w:p w14:paraId="5E2BC687">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1722" w:type="dxa"/>
            <w:noWrap w:val="0"/>
            <w:vAlign w:val="center"/>
          </w:tcPr>
          <w:p w14:paraId="637DC536">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山阴县大运加油站有限公司</w:t>
            </w:r>
          </w:p>
        </w:tc>
        <w:tc>
          <w:tcPr>
            <w:tcW w:w="1395" w:type="dxa"/>
            <w:noWrap w:val="0"/>
            <w:vAlign w:val="center"/>
          </w:tcPr>
          <w:p w14:paraId="54572970">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汽油、柴油</w:t>
            </w:r>
          </w:p>
        </w:tc>
        <w:tc>
          <w:tcPr>
            <w:tcW w:w="1410" w:type="dxa"/>
            <w:noWrap w:val="0"/>
            <w:vAlign w:val="center"/>
          </w:tcPr>
          <w:p w14:paraId="0B12CFC1">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山西省朔州市山阴县岱岳镇七里沟村东二级路西侧</w:t>
            </w:r>
          </w:p>
        </w:tc>
        <w:tc>
          <w:tcPr>
            <w:tcW w:w="1200" w:type="dxa"/>
            <w:noWrap w:val="0"/>
            <w:vAlign w:val="center"/>
          </w:tcPr>
          <w:p w14:paraId="1903D213">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袁晓东</w:t>
            </w:r>
          </w:p>
        </w:tc>
        <w:tc>
          <w:tcPr>
            <w:tcW w:w="1800" w:type="dxa"/>
            <w:noWrap w:val="0"/>
            <w:vAlign w:val="center"/>
          </w:tcPr>
          <w:p w14:paraId="762FD713">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eastAsia="zh-CN"/>
              </w:rPr>
              <w:t>晋朔危化经字</w:t>
            </w:r>
            <w:r>
              <w:rPr>
                <w:rFonts w:hint="eastAsia" w:ascii="宋体" w:hAnsi="宋体" w:eastAsia="宋体" w:cs="宋体"/>
                <w:color w:val="auto"/>
                <w:kern w:val="0"/>
                <w:sz w:val="18"/>
                <w:szCs w:val="18"/>
                <w:lang w:val="en-US" w:eastAsia="zh-CN"/>
              </w:rPr>
              <w:t>14060013202403005</w:t>
            </w:r>
          </w:p>
        </w:tc>
        <w:tc>
          <w:tcPr>
            <w:tcW w:w="1890" w:type="dxa"/>
            <w:noWrap w:val="0"/>
            <w:vAlign w:val="center"/>
          </w:tcPr>
          <w:p w14:paraId="14D63489">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2024年11月29日至2025年12月11日</w:t>
            </w:r>
          </w:p>
        </w:tc>
        <w:tc>
          <w:tcPr>
            <w:tcW w:w="1845" w:type="dxa"/>
            <w:noWrap w:val="0"/>
            <w:vAlign w:val="center"/>
          </w:tcPr>
          <w:p w14:paraId="3E169197">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91140621736332593E有限责任公司(自然人投资)</w:t>
            </w:r>
          </w:p>
        </w:tc>
        <w:tc>
          <w:tcPr>
            <w:tcW w:w="2154" w:type="dxa"/>
            <w:noWrap w:val="0"/>
            <w:vAlign w:val="center"/>
          </w:tcPr>
          <w:p w14:paraId="3E1B9A08">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 xml:space="preserve">主要负责人变更；站名变更；主要负责人由张淑珍变更为袁晓东。站名由山阴县大运加油站变更为山阴县大运加油站有限公司                                                                                                                                                                                                                                                                                                                                                                                                                                                                                                                                                                                                                                                                                                                                                                                                                                                                                                                                                                                                                                                                                                                                                                                                                                                                                                                                                                                                                                                                                                                                                                                                                                                                                                                                                                                                                                                                                                                                                                                                                                                                                                 </w:t>
            </w:r>
          </w:p>
        </w:tc>
      </w:tr>
      <w:tr w14:paraId="485FB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66" w:type="dxa"/>
            <w:vMerge w:val="continue"/>
            <w:noWrap w:val="0"/>
            <w:vAlign w:val="center"/>
          </w:tcPr>
          <w:p w14:paraId="1E4E44A8">
            <w:pPr>
              <w:widowControl/>
              <w:spacing w:line="240" w:lineRule="exact"/>
              <w:jc w:val="center"/>
              <w:rPr>
                <w:rFonts w:hint="default" w:ascii="宋体" w:hAnsi="宋体" w:eastAsia="宋体" w:cs="宋体"/>
                <w:color w:val="auto"/>
                <w:kern w:val="0"/>
                <w:sz w:val="18"/>
                <w:szCs w:val="18"/>
                <w:lang w:val="en-US" w:eastAsia="zh-CN"/>
              </w:rPr>
            </w:pPr>
          </w:p>
        </w:tc>
        <w:tc>
          <w:tcPr>
            <w:tcW w:w="503" w:type="dxa"/>
            <w:noWrap w:val="0"/>
            <w:vAlign w:val="center"/>
          </w:tcPr>
          <w:p w14:paraId="38BE3E48">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w:t>
            </w:r>
          </w:p>
        </w:tc>
        <w:tc>
          <w:tcPr>
            <w:tcW w:w="1722" w:type="dxa"/>
            <w:noWrap w:val="0"/>
            <w:vAlign w:val="center"/>
          </w:tcPr>
          <w:p w14:paraId="7FB246AB">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朔州市朔城区红凯加油站</w:t>
            </w:r>
          </w:p>
        </w:tc>
        <w:tc>
          <w:tcPr>
            <w:tcW w:w="1395" w:type="dxa"/>
            <w:noWrap w:val="0"/>
            <w:vAlign w:val="center"/>
          </w:tcPr>
          <w:p w14:paraId="1A9DF9F8">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汽油、柴油</w:t>
            </w:r>
          </w:p>
        </w:tc>
        <w:tc>
          <w:tcPr>
            <w:tcW w:w="1410" w:type="dxa"/>
            <w:noWrap w:val="0"/>
            <w:vAlign w:val="center"/>
          </w:tcPr>
          <w:p w14:paraId="28546C49">
            <w:pPr>
              <w:widowControl/>
              <w:spacing w:line="240" w:lineRule="exact"/>
              <w:jc w:val="both"/>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山西省朔州市朔城区神头镇烟墩村村北（剧世亮房屋）</w:t>
            </w:r>
          </w:p>
        </w:tc>
        <w:tc>
          <w:tcPr>
            <w:tcW w:w="1200" w:type="dxa"/>
            <w:noWrap w:val="0"/>
            <w:vAlign w:val="center"/>
          </w:tcPr>
          <w:p w14:paraId="64710661">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李磊磊</w:t>
            </w:r>
          </w:p>
        </w:tc>
        <w:tc>
          <w:tcPr>
            <w:tcW w:w="1800" w:type="dxa"/>
            <w:noWrap w:val="0"/>
            <w:vAlign w:val="center"/>
          </w:tcPr>
          <w:p w14:paraId="0DE223D4">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晋朔危化经字</w:t>
            </w:r>
            <w:r>
              <w:rPr>
                <w:rFonts w:hint="eastAsia" w:ascii="宋体" w:hAnsi="宋体" w:cs="宋体"/>
                <w:color w:val="auto"/>
                <w:kern w:val="0"/>
                <w:sz w:val="18"/>
                <w:szCs w:val="18"/>
                <w:lang w:val="en-US" w:eastAsia="zh-CN"/>
              </w:rPr>
              <w:t>14060013202401004</w:t>
            </w:r>
          </w:p>
        </w:tc>
        <w:tc>
          <w:tcPr>
            <w:tcW w:w="1890" w:type="dxa"/>
            <w:noWrap w:val="0"/>
            <w:vAlign w:val="center"/>
          </w:tcPr>
          <w:p w14:paraId="56D7D23E">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2024年11月29日至2025年10月31日</w:t>
            </w:r>
          </w:p>
        </w:tc>
        <w:tc>
          <w:tcPr>
            <w:tcW w:w="1845" w:type="dxa"/>
            <w:noWrap w:val="0"/>
            <w:vAlign w:val="center"/>
          </w:tcPr>
          <w:p w14:paraId="5E5E0D45">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91140602MAE52WT0XL个人独资企业</w:t>
            </w:r>
          </w:p>
        </w:tc>
        <w:tc>
          <w:tcPr>
            <w:tcW w:w="2154" w:type="dxa"/>
            <w:noWrap w:val="0"/>
            <w:vAlign w:val="center"/>
          </w:tcPr>
          <w:p w14:paraId="53D2BE5C">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主要负责人变更；站名变更；主要负责人由安俊杰变更为李磊磊；站名由中国石化销售股份有限公司山西朔州宏凯加油站变更为朔州市朔城区宏凯加油站</w:t>
            </w:r>
          </w:p>
        </w:tc>
      </w:tr>
      <w:tr w14:paraId="1B601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66" w:type="dxa"/>
            <w:vMerge w:val="continue"/>
            <w:noWrap w:val="0"/>
            <w:vAlign w:val="center"/>
          </w:tcPr>
          <w:p w14:paraId="51953BCC">
            <w:pPr>
              <w:widowControl/>
              <w:spacing w:line="240" w:lineRule="exact"/>
              <w:jc w:val="center"/>
              <w:rPr>
                <w:rFonts w:hint="default" w:ascii="宋体" w:hAnsi="宋体" w:eastAsia="宋体" w:cs="宋体"/>
                <w:color w:val="auto"/>
                <w:kern w:val="0"/>
                <w:sz w:val="18"/>
                <w:szCs w:val="18"/>
                <w:lang w:val="en-US" w:eastAsia="zh-CN"/>
              </w:rPr>
            </w:pPr>
          </w:p>
        </w:tc>
        <w:tc>
          <w:tcPr>
            <w:tcW w:w="503" w:type="dxa"/>
            <w:noWrap w:val="0"/>
            <w:vAlign w:val="center"/>
          </w:tcPr>
          <w:p w14:paraId="79457001">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3</w:t>
            </w:r>
          </w:p>
        </w:tc>
        <w:tc>
          <w:tcPr>
            <w:tcW w:w="1722" w:type="dxa"/>
            <w:noWrap w:val="0"/>
            <w:vAlign w:val="center"/>
          </w:tcPr>
          <w:p w14:paraId="3BE14061">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val="en-US" w:eastAsia="zh-CN"/>
              </w:rPr>
              <w:t>山西国瑞华源石油有限公司</w:t>
            </w:r>
          </w:p>
        </w:tc>
        <w:tc>
          <w:tcPr>
            <w:tcW w:w="1395" w:type="dxa"/>
            <w:noWrap w:val="0"/>
            <w:vAlign w:val="center"/>
          </w:tcPr>
          <w:p w14:paraId="160C2CE6">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汽油、柴油</w:t>
            </w:r>
          </w:p>
        </w:tc>
        <w:tc>
          <w:tcPr>
            <w:tcW w:w="1410" w:type="dxa"/>
            <w:noWrap w:val="0"/>
            <w:vAlign w:val="center"/>
          </w:tcPr>
          <w:p w14:paraId="0C25339C">
            <w:pPr>
              <w:widowControl/>
              <w:spacing w:line="240" w:lineRule="exact"/>
              <w:jc w:val="both"/>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山西国瑞华源石油有限公司</w:t>
            </w:r>
          </w:p>
        </w:tc>
        <w:tc>
          <w:tcPr>
            <w:tcW w:w="1200" w:type="dxa"/>
            <w:noWrap w:val="0"/>
            <w:vAlign w:val="center"/>
          </w:tcPr>
          <w:p w14:paraId="276C4EAF">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李德恩</w:t>
            </w:r>
          </w:p>
        </w:tc>
        <w:tc>
          <w:tcPr>
            <w:tcW w:w="1800" w:type="dxa"/>
            <w:noWrap w:val="0"/>
            <w:vAlign w:val="center"/>
          </w:tcPr>
          <w:p w14:paraId="4EDB3D86">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晋朔危化经字</w:t>
            </w:r>
            <w:r>
              <w:rPr>
                <w:rFonts w:hint="eastAsia" w:ascii="宋体" w:hAnsi="宋体" w:cs="宋体"/>
                <w:color w:val="auto"/>
                <w:kern w:val="0"/>
                <w:sz w:val="18"/>
                <w:szCs w:val="18"/>
                <w:lang w:val="en-US" w:eastAsia="zh-CN"/>
              </w:rPr>
              <w:t>14060013202406008</w:t>
            </w:r>
          </w:p>
        </w:tc>
        <w:tc>
          <w:tcPr>
            <w:tcW w:w="1890" w:type="dxa"/>
            <w:noWrap w:val="0"/>
            <w:vAlign w:val="center"/>
          </w:tcPr>
          <w:p w14:paraId="589349AC">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2024年11月29日至2026年1月14日</w:t>
            </w:r>
          </w:p>
        </w:tc>
        <w:tc>
          <w:tcPr>
            <w:tcW w:w="1845" w:type="dxa"/>
            <w:noWrap w:val="0"/>
            <w:vAlign w:val="center"/>
          </w:tcPr>
          <w:p w14:paraId="44C72D70">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911406221117131931有限责任公司(自然人投资)</w:t>
            </w:r>
          </w:p>
        </w:tc>
        <w:tc>
          <w:tcPr>
            <w:tcW w:w="2154" w:type="dxa"/>
            <w:noWrap w:val="0"/>
            <w:vAlign w:val="center"/>
          </w:tcPr>
          <w:p w14:paraId="4CFD5D2C">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主要负责人变更；站名变更；主要负责人由何桂兰变更为李德恩；站名由应县石油经营公司变更为山西国瑞华源石油有限公司</w:t>
            </w:r>
          </w:p>
        </w:tc>
      </w:tr>
      <w:tr w14:paraId="3CB44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66" w:type="dxa"/>
            <w:noWrap w:val="0"/>
            <w:vAlign w:val="center"/>
          </w:tcPr>
          <w:p w14:paraId="54D922AB">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建设项目</w:t>
            </w:r>
          </w:p>
        </w:tc>
        <w:tc>
          <w:tcPr>
            <w:tcW w:w="503" w:type="dxa"/>
            <w:noWrap w:val="0"/>
            <w:vAlign w:val="center"/>
          </w:tcPr>
          <w:p w14:paraId="36340EC8">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1722" w:type="dxa"/>
            <w:noWrap w:val="0"/>
            <w:vAlign w:val="center"/>
          </w:tcPr>
          <w:p w14:paraId="5E051889">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朔州旺旺诚信能源有限公司</w:t>
            </w:r>
          </w:p>
        </w:tc>
        <w:tc>
          <w:tcPr>
            <w:tcW w:w="1395" w:type="dxa"/>
            <w:noWrap w:val="0"/>
            <w:vAlign w:val="center"/>
          </w:tcPr>
          <w:p w14:paraId="5DB1B32E">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b/>
                <w:bCs/>
                <w:color w:val="auto"/>
                <w:kern w:val="0"/>
                <w:sz w:val="18"/>
                <w:szCs w:val="18"/>
                <w:lang w:val="en-US" w:eastAsia="zh-CN"/>
              </w:rPr>
              <w:t>-</w:t>
            </w:r>
          </w:p>
        </w:tc>
        <w:tc>
          <w:tcPr>
            <w:tcW w:w="1410" w:type="dxa"/>
            <w:noWrap w:val="0"/>
            <w:vAlign w:val="center"/>
          </w:tcPr>
          <w:p w14:paraId="2CB8CBEC">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朔州平鲁区凤凰城镇凤凰城村430号</w:t>
            </w:r>
          </w:p>
        </w:tc>
        <w:tc>
          <w:tcPr>
            <w:tcW w:w="1200" w:type="dxa"/>
            <w:noWrap w:val="0"/>
            <w:vAlign w:val="center"/>
          </w:tcPr>
          <w:p w14:paraId="4C211E86">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b/>
                <w:bCs/>
                <w:color w:val="auto"/>
                <w:kern w:val="0"/>
                <w:sz w:val="18"/>
                <w:szCs w:val="18"/>
                <w:lang w:val="en-US" w:eastAsia="zh-CN"/>
              </w:rPr>
              <w:t>-</w:t>
            </w:r>
          </w:p>
        </w:tc>
        <w:tc>
          <w:tcPr>
            <w:tcW w:w="1800" w:type="dxa"/>
            <w:noWrap w:val="0"/>
            <w:vAlign w:val="center"/>
          </w:tcPr>
          <w:p w14:paraId="6A0134B7">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b/>
                <w:bCs/>
                <w:color w:val="auto"/>
                <w:kern w:val="0"/>
                <w:sz w:val="18"/>
                <w:szCs w:val="18"/>
                <w:lang w:val="en-US" w:eastAsia="zh-CN"/>
              </w:rPr>
              <w:t>-</w:t>
            </w:r>
          </w:p>
        </w:tc>
        <w:tc>
          <w:tcPr>
            <w:tcW w:w="1890" w:type="dxa"/>
            <w:noWrap w:val="0"/>
            <w:vAlign w:val="center"/>
          </w:tcPr>
          <w:p w14:paraId="39651144">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b/>
                <w:bCs/>
                <w:color w:val="auto"/>
                <w:kern w:val="0"/>
                <w:sz w:val="18"/>
                <w:szCs w:val="18"/>
                <w:lang w:val="en-US" w:eastAsia="zh-CN"/>
              </w:rPr>
              <w:t>-</w:t>
            </w:r>
          </w:p>
        </w:tc>
        <w:tc>
          <w:tcPr>
            <w:tcW w:w="1845" w:type="dxa"/>
            <w:noWrap w:val="0"/>
            <w:vAlign w:val="center"/>
          </w:tcPr>
          <w:p w14:paraId="213CC71A">
            <w:pPr>
              <w:widowControl/>
              <w:spacing w:line="240" w:lineRule="exact"/>
              <w:jc w:val="both"/>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91140603MA0HAL1E5M有限责任公司（自然人独资）</w:t>
            </w:r>
          </w:p>
        </w:tc>
        <w:tc>
          <w:tcPr>
            <w:tcW w:w="2154" w:type="dxa"/>
            <w:noWrap w:val="0"/>
            <w:vAlign w:val="center"/>
          </w:tcPr>
          <w:p w14:paraId="53DAF981">
            <w:pPr>
              <w:widowControl/>
              <w:spacing w:line="240" w:lineRule="exact"/>
              <w:jc w:val="center"/>
              <w:rPr>
                <w:rFonts w:hint="eastAsia" w:ascii="CESI仿宋-GB18030" w:hAnsi="CESI仿宋-GB18030" w:eastAsia="CESI仿宋-GB18030" w:cs="CESI仿宋-GB18030"/>
                <w:color w:val="auto"/>
                <w:kern w:val="0"/>
                <w:sz w:val="18"/>
                <w:szCs w:val="18"/>
                <w:lang w:val="en-US" w:eastAsia="zh-CN" w:bidi="ar-SA"/>
              </w:rPr>
            </w:pPr>
            <w:r>
              <w:rPr>
                <w:rFonts w:hint="eastAsia" w:ascii="宋体" w:hAnsi="宋体" w:cs="宋体"/>
                <w:color w:val="auto"/>
                <w:kern w:val="0"/>
                <w:sz w:val="18"/>
                <w:szCs w:val="18"/>
                <w:lang w:val="en-US" w:eastAsia="zh-CN"/>
              </w:rPr>
              <w:t>建设项目安全条件和安全设施设计审查</w:t>
            </w:r>
          </w:p>
        </w:tc>
      </w:tr>
    </w:tbl>
    <w:p w14:paraId="16E8284A"/>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仿宋-GB18030">
    <w:altName w:val="仿宋"/>
    <w:panose1 w:val="02000500000000000000"/>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lMGI2OTBmNGQ5NmE3MDE4OTBlMTVkMjNmYmIzNjYifQ=="/>
  </w:docVars>
  <w:rsids>
    <w:rsidRoot w:val="46A34B74"/>
    <w:rsid w:val="46A34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next w:val="4"/>
    <w:qFormat/>
    <w:uiPriority w:val="0"/>
    <w:pPr>
      <w:keepNext w:val="0"/>
      <w:keepLines w:val="0"/>
      <w:widowControl w:val="0"/>
      <w:suppressLineNumbers w:val="0"/>
      <w:spacing w:before="0" w:beforeAutospacing="0" w:after="0" w:afterAutospacing="0"/>
      <w:ind w:left="200" w:leftChars="200" w:right="0"/>
      <w:jc w:val="both"/>
    </w:pPr>
    <w:rPr>
      <w:rFonts w:hint="default" w:ascii="Times New Roman" w:hAnsi="Times New Roman" w:eastAsia="仿宋_GB2312" w:cs="Times New Roman"/>
      <w:kern w:val="2"/>
      <w:sz w:val="32"/>
      <w:szCs w:val="32"/>
      <w:lang w:val="en-US" w:eastAsia="zh-CN" w:bidi="ar"/>
    </w:rPr>
  </w:style>
  <w:style w:type="paragraph" w:customStyle="1" w:styleId="3">
    <w:name w:val="正文文本缩进1"/>
    <w:basedOn w:val="1"/>
    <w:qFormat/>
    <w:uiPriority w:val="99"/>
    <w:pPr>
      <w:ind w:left="200" w:leftChars="200"/>
    </w:pPr>
  </w:style>
  <w:style w:type="paragraph" w:styleId="4">
    <w:name w:val="Normal (Web)"/>
    <w:basedOn w:val="1"/>
    <w:next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2024-12-11T03:05:00Z</dcterms:created>
  <dc:creator>   </dc:creator>
  <cp:lastModifiedBy>   </cp:lastModifiedBy>
  <dcterms:modified xsi:type="dcterms:W3CDTF">2024-12-11T03:06:42Z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B03816F3EBB34E7B97EE103521E0A1EE_11</vt:lpwstr>
  </property>
</Properties>
</file>